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66" w:rsidRDefault="004155D9">
      <w:pPr>
        <w:keepNext/>
        <w:pageBreakBefore/>
        <w:spacing w:after="0" w:line="360" w:lineRule="auto"/>
        <w:jc w:val="center"/>
        <w:rPr>
          <w:rFonts w:ascii="Franklin Gothic Book" w:eastAsia="Calibri" w:hAnsi="Franklin Gothic Book" w:cs="Times New Roman"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>ПРИЛОЖЕНИЕ</w:t>
      </w:r>
      <w:r w:rsidR="003C5EFF">
        <w:rPr>
          <w:rFonts w:ascii="Franklin Gothic Book" w:eastAsia="Calibri" w:hAnsi="Franklin Gothic Book" w:cs="Times New Roman"/>
          <w:b/>
          <w:sz w:val="24"/>
          <w:szCs w:val="24"/>
        </w:rPr>
        <w:t xml:space="preserve"> №1</w:t>
      </w:r>
    </w:p>
    <w:p w:rsidR="00DC686C" w:rsidRDefault="004155D9" w:rsidP="00E26B0A">
      <w:pPr>
        <w:spacing w:after="0" w:line="240" w:lineRule="auto"/>
        <w:jc w:val="center"/>
        <w:rPr>
          <w:rFonts w:ascii="Franklin Gothic Book" w:eastAsia="Calibri" w:hAnsi="Franklin Gothic Book" w:cs="Times New Roman"/>
          <w:b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к документации </w:t>
      </w:r>
      <w:r w:rsidR="00E26B0A">
        <w:rPr>
          <w:rFonts w:ascii="Franklin Gothic Book" w:eastAsia="Calibri" w:hAnsi="Franklin Gothic Book" w:cs="Times New Roman"/>
          <w:b/>
          <w:sz w:val="24"/>
          <w:szCs w:val="24"/>
        </w:rPr>
        <w:t>п</w:t>
      </w:r>
      <w:r w:rsidR="00CD7779">
        <w:rPr>
          <w:rFonts w:ascii="Franklin Gothic Book" w:eastAsia="Calibri" w:hAnsi="Franklin Gothic Book" w:cs="Times New Roman"/>
          <w:b/>
          <w:sz w:val="24"/>
          <w:szCs w:val="24"/>
        </w:rPr>
        <w:t>о</w:t>
      </w: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реализаци</w:t>
      </w:r>
      <w:r w:rsidR="00CD7779">
        <w:rPr>
          <w:rFonts w:ascii="Franklin Gothic Book" w:eastAsia="Calibri" w:hAnsi="Franklin Gothic Book" w:cs="Times New Roman"/>
          <w:b/>
          <w:sz w:val="24"/>
          <w:szCs w:val="24"/>
        </w:rPr>
        <w:t>и</w:t>
      </w: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</w:t>
      </w:r>
      <w:r w:rsidR="00417815" w:rsidRPr="00417815">
        <w:rPr>
          <w:rFonts w:ascii="Franklin Gothic Book" w:eastAsia="Calibri" w:hAnsi="Franklin Gothic Book" w:cs="Times New Roman"/>
          <w:b/>
          <w:sz w:val="24"/>
          <w:szCs w:val="24"/>
        </w:rPr>
        <w:t>гладильного катка (каландр)</w:t>
      </w:r>
    </w:p>
    <w:p w:rsidR="00E26B0A" w:rsidRPr="00DC686C" w:rsidRDefault="00E26B0A" w:rsidP="00E26B0A">
      <w:pPr>
        <w:spacing w:after="0" w:line="240" w:lineRule="auto"/>
        <w:jc w:val="center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</w:p>
    <w:tbl>
      <w:tblPr>
        <w:tblW w:w="11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000" w:firstRow="0" w:lastRow="0" w:firstColumn="0" w:lastColumn="0" w:noHBand="0" w:noVBand="0"/>
      </w:tblPr>
      <w:tblGrid>
        <w:gridCol w:w="428"/>
        <w:gridCol w:w="2261"/>
        <w:gridCol w:w="567"/>
        <w:gridCol w:w="992"/>
        <w:gridCol w:w="1984"/>
        <w:gridCol w:w="1276"/>
        <w:gridCol w:w="2131"/>
        <w:gridCol w:w="1403"/>
      </w:tblGrid>
      <w:tr w:rsidR="00E26B0A" w:rsidRPr="00DC686C" w:rsidTr="00417815">
        <w:trPr>
          <w:trHeight w:val="20"/>
          <w:jc w:val="center"/>
        </w:trPr>
        <w:tc>
          <w:tcPr>
            <w:tcW w:w="428" w:type="dxa"/>
            <w:noWrap/>
            <w:vAlign w:val="center"/>
          </w:tcPr>
          <w:p w:rsidR="00E26B0A" w:rsidRPr="00DC686C" w:rsidRDefault="00E26B0A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1" w:type="dxa"/>
            <w:vAlign w:val="center"/>
          </w:tcPr>
          <w:p w:rsidR="00E26B0A" w:rsidRPr="00DC686C" w:rsidRDefault="00E26B0A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noWrap/>
            <w:vAlign w:val="center"/>
          </w:tcPr>
          <w:p w:rsidR="00E26B0A" w:rsidRPr="00DC686C" w:rsidRDefault="00E26B0A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E26B0A" w:rsidRPr="00DC686C" w:rsidRDefault="00E26B0A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984" w:type="dxa"/>
            <w:noWrap/>
            <w:vAlign w:val="center"/>
          </w:tcPr>
          <w:p w:rsidR="00E26B0A" w:rsidRPr="00DC686C" w:rsidRDefault="00E26B0A" w:rsidP="00E26B0A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Цена за ед. т</w:t>
            </w: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овара, без НДС, руб.</w:t>
            </w:r>
          </w:p>
        </w:tc>
        <w:tc>
          <w:tcPr>
            <w:tcW w:w="1276" w:type="dxa"/>
          </w:tcPr>
          <w:p w:rsidR="00E26B0A" w:rsidRPr="00DC686C" w:rsidRDefault="00E26B0A" w:rsidP="00E26B0A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E26B0A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 xml:space="preserve">Цена ед. </w:t>
            </w:r>
            <w:r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товара</w:t>
            </w:r>
            <w:r w:rsidRPr="00E26B0A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 xml:space="preserve"> с НДС, руб.</w:t>
            </w:r>
          </w:p>
        </w:tc>
        <w:tc>
          <w:tcPr>
            <w:tcW w:w="2131" w:type="dxa"/>
            <w:noWrap/>
            <w:vAlign w:val="center"/>
          </w:tcPr>
          <w:p w:rsidR="00E26B0A" w:rsidRPr="00DC686C" w:rsidRDefault="00E26B0A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Сумма реализации, без НДС, руб.</w:t>
            </w:r>
          </w:p>
        </w:tc>
        <w:tc>
          <w:tcPr>
            <w:tcW w:w="1403" w:type="dxa"/>
            <w:vAlign w:val="center"/>
          </w:tcPr>
          <w:p w:rsidR="00E26B0A" w:rsidRPr="00DC686C" w:rsidRDefault="00E26B0A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Сумма реализации, с НДС, руб.</w:t>
            </w:r>
          </w:p>
        </w:tc>
      </w:tr>
      <w:tr w:rsidR="00E26B0A" w:rsidRPr="00DC686C" w:rsidTr="00417815">
        <w:trPr>
          <w:trHeight w:val="20"/>
          <w:jc w:val="center"/>
        </w:trPr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26B0A" w:rsidRPr="00DC686C" w:rsidRDefault="00E26B0A" w:rsidP="00E26B0A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7815" w:rsidRPr="00417815" w:rsidRDefault="00417815" w:rsidP="0041781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Гладильный каток (каландр)</w:t>
            </w:r>
          </w:p>
          <w:p w:rsidR="00417815" w:rsidRPr="00417815" w:rsidRDefault="00417815" w:rsidP="0041781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</w:p>
          <w:p w:rsidR="00417815" w:rsidRPr="00417815" w:rsidRDefault="00417815" w:rsidP="0041781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Характеристики:</w:t>
            </w:r>
          </w:p>
          <w:p w:rsidR="00417815" w:rsidRPr="00417815" w:rsidRDefault="00417815" w:rsidP="0041781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 xml:space="preserve">Марка: </w:t>
            </w:r>
            <w:proofErr w:type="spellStart"/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Electrolux</w:t>
            </w:r>
            <w:proofErr w:type="spellEnd"/>
          </w:p>
          <w:p w:rsidR="00417815" w:rsidRPr="00417815" w:rsidRDefault="00417815" w:rsidP="0041781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Модель: IC4 4819</w:t>
            </w:r>
          </w:p>
          <w:p w:rsidR="00417815" w:rsidRPr="00417815" w:rsidRDefault="00417815" w:rsidP="0041781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 xml:space="preserve">Номер VIN (заводской): 40448/0002274 </w:t>
            </w:r>
          </w:p>
          <w:p w:rsidR="00417815" w:rsidRPr="00417815" w:rsidRDefault="00417815" w:rsidP="0041781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Высота: 1270мм</w:t>
            </w:r>
          </w:p>
          <w:p w:rsidR="00417815" w:rsidRPr="00417815" w:rsidRDefault="00417815" w:rsidP="0041781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Ширина: 1110мм</w:t>
            </w:r>
          </w:p>
          <w:p w:rsidR="00417815" w:rsidRPr="00417815" w:rsidRDefault="00417815" w:rsidP="0041781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Длина: 2575мм</w:t>
            </w:r>
          </w:p>
          <w:p w:rsidR="00417815" w:rsidRPr="00417815" w:rsidRDefault="00417815" w:rsidP="0041781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 xml:space="preserve">Год изготовления: 2017  </w:t>
            </w:r>
          </w:p>
          <w:p w:rsidR="00E26B0A" w:rsidRPr="00DC686C" w:rsidRDefault="00417815" w:rsidP="0041781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Инв.№ 41678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26B0A" w:rsidRPr="00DC686C" w:rsidRDefault="00417815" w:rsidP="00E26B0A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6B0A" w:rsidRPr="00E26B0A" w:rsidRDefault="00417815" w:rsidP="00E26B0A">
            <w:pPr>
              <w:spacing w:after="0" w:line="276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E26B0A" w:rsidRPr="00E26B0A" w:rsidRDefault="00417815" w:rsidP="00E26B0A">
            <w:pPr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  <w:r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 </w:t>
            </w: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453</w:t>
            </w:r>
            <w:r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 xml:space="preserve"> </w:t>
            </w: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78,69</w:t>
            </w:r>
          </w:p>
        </w:tc>
        <w:tc>
          <w:tcPr>
            <w:tcW w:w="1276" w:type="dxa"/>
            <w:shd w:val="clear" w:color="FFFFFF" w:fill="FFFFFF"/>
            <w:vAlign w:val="center"/>
          </w:tcPr>
          <w:p w:rsidR="00E26B0A" w:rsidRPr="00E26B0A" w:rsidRDefault="00417815" w:rsidP="00E26B0A">
            <w:pPr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1 773 000,00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26B0A" w:rsidRPr="00E26B0A" w:rsidRDefault="00417815" w:rsidP="00E26B0A">
            <w:pPr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  <w:r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 </w:t>
            </w: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453</w:t>
            </w:r>
            <w:r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 xml:space="preserve"> </w:t>
            </w: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278,69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26B0A" w:rsidRPr="00E26B0A" w:rsidRDefault="00417815" w:rsidP="00E26B0A">
            <w:pPr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417815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1 773 000,00</w:t>
            </w:r>
          </w:p>
        </w:tc>
      </w:tr>
      <w:tr w:rsidR="00E26B0A" w:rsidRPr="00DC686C" w:rsidTr="002344AC">
        <w:trPr>
          <w:trHeight w:val="20"/>
          <w:jc w:val="center"/>
        </w:trPr>
        <w:tc>
          <w:tcPr>
            <w:tcW w:w="7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B0A" w:rsidRPr="00DC686C" w:rsidRDefault="00E26B0A" w:rsidP="00E26B0A">
            <w:pPr>
              <w:spacing w:after="0" w:line="276" w:lineRule="auto"/>
              <w:contextualSpacing/>
              <w:jc w:val="center"/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b/>
                <w:color w:val="000000"/>
                <w:sz w:val="20"/>
                <w:szCs w:val="20"/>
                <w:lang w:eastAsia="ru-RU"/>
              </w:rPr>
              <w:t xml:space="preserve">Итого: </w:t>
            </w:r>
            <w:sdt>
              <w:sdtPr>
                <w:rPr>
                  <w:rFonts w:ascii="Franklin Gothic Book" w:eastAsia="Franklin Gothic Book" w:hAnsi="Franklin Gothic Book" w:cs="Franklin Gothic Book"/>
                  <w:b/>
                  <w:sz w:val="20"/>
                  <w:szCs w:val="20"/>
                  <w:lang w:eastAsia="ru-RU"/>
                </w:rPr>
                <w:alias w:val="Договор сумма НДС"/>
                <w:tag w:val="Договор_сумма_НДС"/>
                <w:id w:val="-1860807797"/>
                <w:placeholder>
                  <w:docPart w:val="394278B18C094648BB46A5B6045CEA11"/>
                </w:placeholder>
                <w15:appearance w15:val="hidden"/>
              </w:sdtPr>
              <w:sdtEndPr/>
              <w:sdtContent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begin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 IF 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begin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 =Спецификация_сумма_с_НДС-Спецификация_сумма_без_НДС 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separate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1 477 394,39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end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 &gt;= =1000 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begin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=ROUND(Спецификация_сумма_с_НДС-Спецификация_сумма_без_НДС;2) \# 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color w:val="000000"/>
                    <w:sz w:val="20"/>
                    <w:szCs w:val="20"/>
                    <w:lang w:eastAsia="ru-RU"/>
                  </w:rPr>
                  <w:instrText># ##0,00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" 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separate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color w:val="000000"/>
                    <w:sz w:val="20"/>
                    <w:szCs w:val="20"/>
                    <w:lang w:eastAsia="ru-RU"/>
                  </w:rPr>
                  <w:instrText>1 477 394,39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end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" 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begin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=ROUND(Спецификация_сумма_с_НДС-Спецификация_сумма_без_НДС;2) \# 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val="en-US" w:eastAsia="ru-RU"/>
                  </w:rPr>
                  <w:instrText>0,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00" 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separate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val="en-US" w:eastAsia="ru-RU"/>
                  </w:rPr>
                  <w:instrText>0,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00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end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separate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color w:val="000000"/>
                    <w:sz w:val="20"/>
                    <w:szCs w:val="20"/>
                    <w:lang w:val="en-US" w:eastAsia="ru-RU"/>
                  </w:rPr>
                  <w:t xml:space="preserve"> </w: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end"/>
                </w:r>
              </w:sdtContent>
            </w:sdt>
          </w:p>
        </w:tc>
        <w:tc>
          <w:tcPr>
            <w:tcW w:w="21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26B0A" w:rsidRPr="00E26B0A" w:rsidRDefault="00E26B0A" w:rsidP="00E26B0A">
            <w:pPr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26B0A" w:rsidRPr="00E26B0A" w:rsidRDefault="00417815" w:rsidP="00E26B0A">
            <w:pPr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b/>
                <w:sz w:val="20"/>
                <w:szCs w:val="20"/>
                <w:lang w:eastAsia="ru-RU"/>
              </w:rPr>
            </w:pPr>
            <w:r w:rsidRPr="00417815">
              <w:rPr>
                <w:rFonts w:ascii="Franklin Gothic Book" w:eastAsia="Franklin Gothic Book" w:hAnsi="Franklin Gothic Book" w:cs="Franklin Gothic Book"/>
                <w:b/>
                <w:sz w:val="20"/>
                <w:szCs w:val="20"/>
                <w:lang w:eastAsia="ru-RU"/>
              </w:rPr>
              <w:t>1 773 000,00</w:t>
            </w:r>
          </w:p>
        </w:tc>
      </w:tr>
    </w:tbl>
    <w:p w:rsidR="001A0A66" w:rsidRDefault="001A0A66" w:rsidP="00DC686C">
      <w:pPr>
        <w:spacing w:beforeLines="50" w:before="120" w:after="0" w:line="240" w:lineRule="auto"/>
        <w:ind w:left="284"/>
        <w:jc w:val="both"/>
        <w:rPr>
          <w:rFonts w:ascii="Franklin Gothic Book" w:eastAsia="Calibri" w:hAnsi="Franklin Gothic Book" w:cs="Times New Roman"/>
          <w:sz w:val="20"/>
          <w:szCs w:val="20"/>
        </w:rPr>
      </w:pPr>
    </w:p>
    <w:sectPr w:rsidR="001A0A66" w:rsidSect="003C5EFF">
      <w:footerReference w:type="default" r:id="rId7"/>
      <w:footerReference w:type="first" r:id="rId8"/>
      <w:pgSz w:w="11906" w:h="16838"/>
      <w:pgMar w:top="822" w:right="567" w:bottom="1134" w:left="284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D9" w:rsidRDefault="004155D9">
      <w:pPr>
        <w:spacing w:after="0" w:line="240" w:lineRule="auto"/>
      </w:pPr>
      <w:r>
        <w:separator/>
      </w:r>
    </w:p>
  </w:endnote>
  <w:endnote w:type="continuationSeparator" w:id="0">
    <w:p w:rsidR="004155D9" w:rsidRDefault="00415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183866" w:rsidRDefault="004155D9">
        <w:pPr>
          <w:pStyle w:val="af9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17815">
          <w:rPr>
            <w:noProof/>
          </w:rPr>
          <w:t>1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66" w:rsidRDefault="00183866">
    <w:pPr>
      <w:pStyle w:val="af9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D9" w:rsidRDefault="004155D9">
      <w:pPr>
        <w:spacing w:after="0" w:line="240" w:lineRule="auto"/>
      </w:pPr>
      <w:r>
        <w:separator/>
      </w:r>
    </w:p>
  </w:footnote>
  <w:footnote w:type="continuationSeparator" w:id="0">
    <w:p w:rsidR="004155D9" w:rsidRDefault="00415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C2463"/>
    <w:multiLevelType w:val="hybridMultilevel"/>
    <w:tmpl w:val="61E29D9C"/>
    <w:lvl w:ilvl="0" w:tplc="FBF46D0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3E4688EC">
      <w:start w:val="1"/>
      <w:numFmt w:val="lowerLetter"/>
      <w:lvlText w:val="%2."/>
      <w:lvlJc w:val="left"/>
      <w:pPr>
        <w:ind w:left="1440" w:hanging="360"/>
      </w:pPr>
    </w:lvl>
    <w:lvl w:ilvl="2" w:tplc="487AC8E4">
      <w:start w:val="1"/>
      <w:numFmt w:val="lowerRoman"/>
      <w:lvlText w:val="%3."/>
      <w:lvlJc w:val="right"/>
      <w:pPr>
        <w:ind w:left="2160" w:hanging="180"/>
      </w:pPr>
    </w:lvl>
    <w:lvl w:ilvl="3" w:tplc="5B46EC44">
      <w:start w:val="1"/>
      <w:numFmt w:val="decimal"/>
      <w:lvlText w:val="%4."/>
      <w:lvlJc w:val="left"/>
      <w:pPr>
        <w:ind w:left="2880" w:hanging="360"/>
      </w:pPr>
    </w:lvl>
    <w:lvl w:ilvl="4" w:tplc="A3F0B60E">
      <w:start w:val="1"/>
      <w:numFmt w:val="lowerLetter"/>
      <w:lvlText w:val="%5."/>
      <w:lvlJc w:val="left"/>
      <w:pPr>
        <w:ind w:left="3600" w:hanging="360"/>
      </w:pPr>
    </w:lvl>
    <w:lvl w:ilvl="5" w:tplc="E3E08582">
      <w:start w:val="1"/>
      <w:numFmt w:val="lowerRoman"/>
      <w:lvlText w:val="%6."/>
      <w:lvlJc w:val="right"/>
      <w:pPr>
        <w:ind w:left="4320" w:hanging="180"/>
      </w:pPr>
    </w:lvl>
    <w:lvl w:ilvl="6" w:tplc="2DFC9648">
      <w:start w:val="1"/>
      <w:numFmt w:val="decimal"/>
      <w:lvlText w:val="%7."/>
      <w:lvlJc w:val="left"/>
      <w:pPr>
        <w:ind w:left="5040" w:hanging="360"/>
      </w:pPr>
    </w:lvl>
    <w:lvl w:ilvl="7" w:tplc="B6382E64">
      <w:start w:val="1"/>
      <w:numFmt w:val="lowerLetter"/>
      <w:lvlText w:val="%8."/>
      <w:lvlJc w:val="left"/>
      <w:pPr>
        <w:ind w:left="5760" w:hanging="360"/>
      </w:pPr>
    </w:lvl>
    <w:lvl w:ilvl="8" w:tplc="2DDEFFD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B7104"/>
    <w:multiLevelType w:val="hybridMultilevel"/>
    <w:tmpl w:val="CAD03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B1EF0"/>
    <w:multiLevelType w:val="hybridMultilevel"/>
    <w:tmpl w:val="246C9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866"/>
    <w:rsid w:val="00183866"/>
    <w:rsid w:val="001A0A66"/>
    <w:rsid w:val="003C5EFF"/>
    <w:rsid w:val="004155D9"/>
    <w:rsid w:val="00417815"/>
    <w:rsid w:val="005D7431"/>
    <w:rsid w:val="006566F5"/>
    <w:rsid w:val="006B01CE"/>
    <w:rsid w:val="008834AE"/>
    <w:rsid w:val="00A529CA"/>
    <w:rsid w:val="00B14DE7"/>
    <w:rsid w:val="00B25E5B"/>
    <w:rsid w:val="00CD7779"/>
    <w:rsid w:val="00DC686C"/>
    <w:rsid w:val="00DD0991"/>
    <w:rsid w:val="00E26B0A"/>
    <w:rsid w:val="00E510B9"/>
    <w:rsid w:val="00E772DB"/>
    <w:rsid w:val="00F130D2"/>
    <w:rsid w:val="00F71DB1"/>
    <w:rsid w:val="00FD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C7978"/>
  <w15:docId w15:val="{1D7EF027-46BA-499A-8A3E-A6CDBF2F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Маркер,1,UL,Абзац маркированнный,Маркированный список 1 уровня - 1,Транс 1,it_List1,Абзац списка литеральный,lp1,Bullet List,FooterText,numbered,Paragraphe de liste1,RSHB_Table-Normal,SL_Абзац списка,Table-Normal,Содержание. 2 уровень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</w:style>
  <w:style w:type="paragraph" w:styleId="afb">
    <w:name w:val="Balloon Text"/>
    <w:basedOn w:val="a"/>
    <w:link w:val="afc"/>
    <w:uiPriority w:val="99"/>
    <w:semiHidden/>
    <w:unhideWhenUsed/>
    <w:rsid w:val="006566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6566F5"/>
    <w:rPr>
      <w:rFonts w:ascii="Segoe UI" w:hAnsi="Segoe UI" w:cs="Segoe UI"/>
      <w:sz w:val="18"/>
      <w:szCs w:val="18"/>
    </w:rPr>
  </w:style>
  <w:style w:type="paragraph" w:customStyle="1" w:styleId="afd">
    <w:name w:val="Таблица"/>
    <w:basedOn w:val="a"/>
    <w:link w:val="afe"/>
    <w:qFormat/>
    <w:rsid w:val="005D7431"/>
    <w:pPr>
      <w:spacing w:after="0" w:line="182" w:lineRule="auto"/>
      <w:jc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fe">
    <w:name w:val="Таблица Знак"/>
    <w:basedOn w:val="a0"/>
    <w:link w:val="afd"/>
    <w:rsid w:val="005D7431"/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4">
    <w:name w:val="Абзац списка Знак"/>
    <w:aliases w:val="Маркер Знак,1 Знак,UL Знак,Абзац маркированнный Знак,Маркированный список 1 уровня - 1 Знак,Транс 1 Знак,it_List1 Знак,Абзац списка литеральный Знак,lp1 Знак,Bullet List Знак,FooterText Знак,numbered Знак,Paragraphe de liste1 Знак"/>
    <w:link w:val="a3"/>
    <w:uiPriority w:val="34"/>
    <w:locked/>
    <w:rsid w:val="00B14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94278B18C094648BB46A5B6045CEA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9443CD-9A8F-4CB5-AC4A-912F011F3B04}"/>
      </w:docPartPr>
      <w:docPartBody>
        <w:p w:rsidR="009304FE" w:rsidRDefault="00117AEA" w:rsidP="00117AEA">
          <w:pPr>
            <w:pStyle w:val="394278B18C094648BB46A5B6045CEA11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62"/>
    <w:rsid w:val="00117AEA"/>
    <w:rsid w:val="002A0162"/>
    <w:rsid w:val="0093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7AEA"/>
    <w:rPr>
      <w:color w:val="808080"/>
    </w:rPr>
  </w:style>
  <w:style w:type="paragraph" w:customStyle="1" w:styleId="C49D21B980BD4A5C938382375851CE5D">
    <w:name w:val="C49D21B980BD4A5C938382375851CE5D"/>
    <w:rsid w:val="002A0162"/>
  </w:style>
  <w:style w:type="paragraph" w:customStyle="1" w:styleId="FD5ADB1D8CBC4CED9CAB957238CE83C9">
    <w:name w:val="FD5ADB1D8CBC4CED9CAB957238CE83C9"/>
    <w:rsid w:val="00117AEA"/>
  </w:style>
  <w:style w:type="paragraph" w:customStyle="1" w:styleId="A17E0F6B54E3451BAA7A5EC625A37A49">
    <w:name w:val="A17E0F6B54E3451BAA7A5EC625A37A49"/>
    <w:rsid w:val="00117AEA"/>
  </w:style>
  <w:style w:type="paragraph" w:customStyle="1" w:styleId="6C6643E973924421A568D8680462A104">
    <w:name w:val="6C6643E973924421A568D8680462A104"/>
    <w:rsid w:val="00117AEA"/>
  </w:style>
  <w:style w:type="paragraph" w:customStyle="1" w:styleId="4F0B5B77615A41E1844C8011A85E993C">
    <w:name w:val="4F0B5B77615A41E1844C8011A85E993C"/>
    <w:rsid w:val="00117AEA"/>
  </w:style>
  <w:style w:type="paragraph" w:customStyle="1" w:styleId="4FDB0AD6B3904D12ACBE1433CBEB32CE">
    <w:name w:val="4FDB0AD6B3904D12ACBE1433CBEB32CE"/>
    <w:rsid w:val="00117AEA"/>
  </w:style>
  <w:style w:type="paragraph" w:customStyle="1" w:styleId="394278B18C094648BB46A5B6045CEA11">
    <w:name w:val="394278B18C094648BB46A5B6045CEA11"/>
    <w:rsid w:val="00117A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Черная Анастасия Алексеевна</dc:creator>
  <cp:keywords/>
  <dc:description/>
  <cp:lastModifiedBy>Камышникова Наталья Николаевна</cp:lastModifiedBy>
  <cp:revision>40</cp:revision>
  <cp:lastPrinted>2025-09-03T06:44:00Z</cp:lastPrinted>
  <dcterms:created xsi:type="dcterms:W3CDTF">2025-01-10T08:29:00Z</dcterms:created>
  <dcterms:modified xsi:type="dcterms:W3CDTF">2026-02-25T11:16:00Z</dcterms:modified>
</cp:coreProperties>
</file>